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0FBE42B4" w:rsidR="00C22F26" w:rsidRPr="004035BD" w:rsidRDefault="00E352B9" w:rsidP="003352B3">
            <w:pPr>
              <w:spacing w:after="120" w:line="240" w:lineRule="auto"/>
              <w:rPr>
                <w:rFonts w:ascii="Verdana" w:hAnsi="Verdana" w:cs="Arial"/>
                <w:b/>
                <w:i/>
                <w:sz w:val="18"/>
                <w:szCs w:val="20"/>
              </w:rPr>
            </w:pPr>
            <w:r>
              <w:rPr>
                <w:rFonts w:ascii="Verdana" w:hAnsi="Verdana" w:cs="Arial"/>
                <w:b/>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A127CF2" w:rsidR="00C22F26" w:rsidRPr="00E352B9" w:rsidRDefault="00904A9D" w:rsidP="003352B3">
            <w:pPr>
              <w:spacing w:after="120" w:line="240" w:lineRule="auto"/>
              <w:outlineLvl w:val="0"/>
              <w:rPr>
                <w:rFonts w:ascii="Verdana" w:hAnsi="Verdana" w:cs="Arial"/>
                <w:iCs/>
                <w:sz w:val="18"/>
                <w:szCs w:val="20"/>
              </w:rPr>
            </w:pPr>
            <w:r w:rsidRPr="00904A9D">
              <w:rPr>
                <w:rFonts w:ascii="Verdana" w:hAnsi="Verdana" w:cs="Arial"/>
                <w:iCs/>
                <w:sz w:val="18"/>
                <w:szCs w:val="20"/>
              </w:rPr>
              <w:t>Serwis i konserwacja systemów zabezpieczenia technicznego w PGE Energia Ciepła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50CD0C1B" w:rsidR="00C22F26" w:rsidRPr="004035BD" w:rsidRDefault="00904A9D" w:rsidP="003352B3">
            <w:pPr>
              <w:spacing w:after="120" w:line="240" w:lineRule="auto"/>
              <w:rPr>
                <w:rFonts w:ascii="Verdana" w:hAnsi="Verdana" w:cs="Arial"/>
                <w:sz w:val="18"/>
                <w:szCs w:val="20"/>
              </w:rPr>
            </w:pPr>
            <w:r w:rsidRPr="00904A9D">
              <w:rPr>
                <w:rFonts w:ascii="Verdana" w:hAnsi="Verdana" w:cs="Arial"/>
                <w:sz w:val="18"/>
                <w:szCs w:val="20"/>
              </w:rPr>
              <w:t>POST/PEC/PEC/UZI/00261/2026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13C30" w14:textId="77777777" w:rsidR="00977EAC" w:rsidRDefault="00977EAC" w:rsidP="001868FA">
      <w:pPr>
        <w:spacing w:after="0" w:line="240" w:lineRule="auto"/>
      </w:pPr>
      <w:r>
        <w:separator/>
      </w:r>
    </w:p>
  </w:endnote>
  <w:endnote w:type="continuationSeparator" w:id="0">
    <w:p w14:paraId="400D77A2" w14:textId="77777777" w:rsidR="00977EAC" w:rsidRDefault="00977EAC" w:rsidP="001868FA">
      <w:pPr>
        <w:spacing w:after="0" w:line="240" w:lineRule="auto"/>
      </w:pPr>
      <w:r>
        <w:continuationSeparator/>
      </w:r>
    </w:p>
  </w:endnote>
  <w:endnote w:type="continuationNotice" w:id="1">
    <w:p w14:paraId="00EDCEAA" w14:textId="77777777" w:rsidR="00977EAC" w:rsidRDefault="00977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A062" w14:textId="77777777" w:rsidR="00977EAC" w:rsidRDefault="00977EAC" w:rsidP="001868FA">
      <w:pPr>
        <w:spacing w:after="0" w:line="240" w:lineRule="auto"/>
      </w:pPr>
      <w:r>
        <w:separator/>
      </w:r>
    </w:p>
  </w:footnote>
  <w:footnote w:type="continuationSeparator" w:id="0">
    <w:p w14:paraId="0713718E" w14:textId="77777777" w:rsidR="00977EAC" w:rsidRDefault="00977EAC" w:rsidP="001868FA">
      <w:pPr>
        <w:spacing w:after="0" w:line="240" w:lineRule="auto"/>
      </w:pPr>
      <w:r>
        <w:continuationSeparator/>
      </w:r>
    </w:p>
  </w:footnote>
  <w:footnote w:type="continuationNotice" w:id="1">
    <w:p w14:paraId="3809CE9E" w14:textId="77777777" w:rsidR="00977EAC" w:rsidRDefault="00977EAC">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5763A322" w:rsidR="00596F56" w:rsidRPr="00E14220" w:rsidRDefault="00904A9D" w:rsidP="00503D54">
          <w:pPr>
            <w:tabs>
              <w:tab w:val="left" w:pos="6946"/>
            </w:tabs>
            <w:rPr>
              <w:rFonts w:ascii="Trebuchet MS" w:eastAsia="Calibri" w:hAnsi="Trebuchet MS"/>
              <w:color w:val="000000" w:themeColor="text1"/>
              <w:sz w:val="14"/>
              <w:szCs w:val="18"/>
            </w:rPr>
          </w:pPr>
          <w:r w:rsidRPr="00904A9D">
            <w:rPr>
              <w:rFonts w:asciiTheme="majorHAnsi" w:hAnsiTheme="majorHAnsi"/>
              <w:color w:val="000000" w:themeColor="text1"/>
              <w:sz w:val="14"/>
              <w:szCs w:val="18"/>
            </w:rPr>
            <w:t>Serwis i konserwacja systemów zabezpieczenia technicznego w PGE Energia Ciepła S.A. Oddział w Rzeszowie</w:t>
          </w:r>
          <w:r w:rsidR="00596F56">
            <w:rPr>
              <w:rFonts w:asciiTheme="majorHAnsi" w:hAnsiTheme="majorHAnsi"/>
              <w:color w:val="000000" w:themeColor="text1"/>
              <w:sz w:val="14"/>
              <w:szCs w:val="18"/>
            </w:rPr>
            <w:t xml:space="preserve"> </w:t>
          </w:r>
        </w:p>
        <w:p w14:paraId="56BF67E0" w14:textId="3C6F0D28" w:rsidR="00596F56" w:rsidRPr="00E14220" w:rsidRDefault="00904A9D" w:rsidP="00503D54">
          <w:pPr>
            <w:suppressAutoHyphens/>
            <w:ind w:right="187"/>
            <w:rPr>
              <w:rFonts w:asciiTheme="majorHAnsi" w:hAnsiTheme="majorHAnsi"/>
              <w:color w:val="000000" w:themeColor="text1"/>
              <w:sz w:val="14"/>
              <w:szCs w:val="18"/>
            </w:rPr>
          </w:pPr>
          <w:r w:rsidRPr="00904A9D">
            <w:rPr>
              <w:rFonts w:asciiTheme="majorHAnsi" w:hAnsiTheme="majorHAnsi"/>
              <w:color w:val="000000" w:themeColor="text1"/>
              <w:sz w:val="14"/>
              <w:szCs w:val="18"/>
            </w:rPr>
            <w:t>POST/PEC/PEC/UZI/00261/2026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38.1pt">
                <v:imagedata r:id="rId1" o:title=""/>
              </v:shape>
              <o:OLEObject Type="Embed" ProgID="PBrush" ShapeID="_x0000_i1025" DrawAspect="Content" ObjectID="_183955959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D893F1C" w14:textId="2FC77E5F" w:rsidR="00E352B9" w:rsidRPr="00E14220" w:rsidRDefault="00904A9D" w:rsidP="00E352B9">
          <w:pPr>
            <w:tabs>
              <w:tab w:val="left" w:pos="6946"/>
            </w:tabs>
            <w:rPr>
              <w:rFonts w:ascii="Trebuchet MS" w:eastAsia="Calibri" w:hAnsi="Trebuchet MS"/>
              <w:color w:val="000000" w:themeColor="text1"/>
              <w:sz w:val="14"/>
              <w:szCs w:val="18"/>
            </w:rPr>
          </w:pPr>
          <w:r w:rsidRPr="00904A9D">
            <w:rPr>
              <w:rFonts w:asciiTheme="majorHAnsi" w:hAnsiTheme="majorHAnsi"/>
              <w:color w:val="000000" w:themeColor="text1"/>
              <w:sz w:val="14"/>
              <w:szCs w:val="18"/>
            </w:rPr>
            <w:t>Serwis i konserwacja systemów zabezpieczenia technicznego w PGE Energia Ciepła S.A. Oddział w Rzeszowie</w:t>
          </w:r>
          <w:r w:rsidR="00E352B9">
            <w:rPr>
              <w:rFonts w:asciiTheme="majorHAnsi" w:hAnsiTheme="majorHAnsi"/>
              <w:color w:val="000000" w:themeColor="text1"/>
              <w:sz w:val="14"/>
              <w:szCs w:val="18"/>
            </w:rPr>
            <w:t xml:space="preserve"> </w:t>
          </w:r>
        </w:p>
        <w:p w14:paraId="056F51A1" w14:textId="2BBDB967" w:rsidR="00596F56" w:rsidRPr="00E14220" w:rsidRDefault="00904A9D" w:rsidP="00E352B9">
          <w:pPr>
            <w:suppressAutoHyphens/>
            <w:ind w:right="187"/>
            <w:rPr>
              <w:rFonts w:asciiTheme="majorHAnsi" w:hAnsiTheme="majorHAnsi"/>
              <w:color w:val="000000" w:themeColor="text1"/>
              <w:sz w:val="14"/>
              <w:szCs w:val="18"/>
            </w:rPr>
          </w:pPr>
          <w:r w:rsidRPr="00904A9D">
            <w:rPr>
              <w:rFonts w:asciiTheme="majorHAnsi" w:hAnsiTheme="majorHAnsi"/>
              <w:color w:val="000000" w:themeColor="text1"/>
              <w:sz w:val="14"/>
              <w:szCs w:val="18"/>
            </w:rPr>
            <w:t>POST/PEC/PEC/UZI/00261/2026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65pt;height:38.1pt">
                <v:imagedata r:id="rId1" o:title=""/>
              </v:shape>
              <o:OLEObject Type="Embed" ProgID="PBrush" ShapeID="_x0000_i1026" DrawAspect="Content" ObjectID="_183955959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530C"/>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9D"/>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77EAC"/>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4F6"/>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CF7366"/>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2EB"/>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2B9"/>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BC0"/>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POST/PEC/PEC/UZI/00261/2026                       </dmsv2SWPP2ObjectNumber>
    <dmsv2SWPP2SumMD5 xmlns="http://schemas.microsoft.com/sharepoint/v3">4e639d038edeeb90803ed5b4375b2360</dmsv2SWPP2SumMD5>
    <dmsv2BaseMoved xmlns="http://schemas.microsoft.com/sharepoint/v3">false</dmsv2BaseMoved>
    <dmsv2BaseIsSensitive xmlns="http://schemas.microsoft.com/sharepoint/v3">true</dmsv2BaseIsSensitive>
    <dmsv2SWPP2IDSWPP2 xmlns="http://schemas.microsoft.com/sharepoint/v3">714113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25170127</dmsv2BaseClientSystemDocumentID>
    <dmsv2BaseModifiedByID xmlns="http://schemas.microsoft.com/sharepoint/v3">19100149</dmsv2BaseModifiedByID>
    <dmsv2BaseCreatedByID xmlns="http://schemas.microsoft.com/sharepoint/v3">19100149</dmsv2BaseCreatedByID>
    <dmsv2SWPP2ObjectDepartment xmlns="http://schemas.microsoft.com/sharepoint/v3">00000001000l000300030000000a</dmsv2SWPP2ObjectDepartment>
    <dmsv2SWPP2ObjectName xmlns="http://schemas.microsoft.com/sharepoint/v3">Postępowanie</dmsv2SWPP2ObjectName>
    <_dlc_DocId xmlns="a19cb1c7-c5c7-46d4-85ae-d83685407bba">FJ3FSM7XJ42E-2125144245-19248</_dlc_DocId>
    <_dlc_DocIdUrl xmlns="a19cb1c7-c5c7-46d4-85ae-d83685407bba">
      <Url>https://swpp2.dms.gkpge.pl/sites/43/_layouts/15/DocIdRedir.aspx?ID=FJ3FSM7XJ42E-2125144245-19248</Url>
      <Description>FJ3FSM7XJ42E-2125144245-19248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989C0AE1-70D5-491E-A826-F7E6B86D4530}"/>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5.xml><?xml version="1.0" encoding="utf-8"?>
<ds:datastoreItem xmlns:ds="http://schemas.openxmlformats.org/officeDocument/2006/customXml" ds:itemID="{54F30A9F-71A3-4755-8C5B-A5256D4C8CE9}"/>
</file>

<file path=docProps/app.xml><?xml version="1.0" encoding="utf-8"?>
<Properties xmlns="http://schemas.openxmlformats.org/officeDocument/2006/extended-properties" xmlns:vt="http://schemas.openxmlformats.org/officeDocument/2006/docPropsVTypes">
  <Template>Normal</Template>
  <TotalTime>3</TotalTime>
  <Pages>15</Pages>
  <Words>4321</Words>
  <Characters>25927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Cwaliński Rafał [PGE EC S.A.]</dc:creator>
  <cp:keywords/>
  <dc:description/>
  <cp:lastModifiedBy>Cwaliński Rafał [PGE EC S.A.]</cp:lastModifiedBy>
  <cp:revision>3</cp:revision>
  <dcterms:created xsi:type="dcterms:W3CDTF">2026-03-18T11:37:00Z</dcterms:created>
  <dcterms:modified xsi:type="dcterms:W3CDTF">2026-05-06T06:00:00Z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5e5f59cb-9231-4187-95bb-2963b3b31fae</vt:lpwstr>
  </property>
</Properties>
</file>